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CA7F7" w14:textId="77777777" w:rsidR="00777D30" w:rsidRDefault="00000000">
      <w:pPr>
        <w:spacing w:after="28" w:line="259" w:lineRule="auto"/>
        <w:ind w:left="95" w:firstLine="0"/>
        <w:jc w:val="center"/>
      </w:pPr>
      <w:r>
        <w:rPr>
          <w:b/>
          <w:sz w:val="28"/>
        </w:rPr>
        <w:t xml:space="preserve"> </w:t>
      </w:r>
    </w:p>
    <w:p w14:paraId="6B648EC9" w14:textId="77777777" w:rsidR="00777D30" w:rsidRDefault="00000000">
      <w:pPr>
        <w:spacing w:after="0" w:line="259" w:lineRule="auto"/>
        <w:ind w:left="34" w:firstLine="0"/>
        <w:jc w:val="center"/>
      </w:pPr>
      <w:r>
        <w:rPr>
          <w:b/>
          <w:sz w:val="28"/>
        </w:rPr>
        <w:t>GMJF RESEARCH GRANT APPLICATION GUIDELINES</w:t>
      </w:r>
      <w:r>
        <w:rPr>
          <w:b/>
          <w:sz w:val="32"/>
        </w:rPr>
        <w:t xml:space="preserve"> </w:t>
      </w:r>
    </w:p>
    <w:p w14:paraId="0BC6AFFB" w14:textId="77777777" w:rsidR="00777D30" w:rsidRDefault="00000000">
      <w:pPr>
        <w:spacing w:after="57" w:line="259" w:lineRule="auto"/>
        <w:ind w:left="0" w:firstLine="0"/>
      </w:pPr>
      <w:r>
        <w:rPr>
          <w:sz w:val="22"/>
        </w:rPr>
        <w:t xml:space="preserve">   </w:t>
      </w:r>
    </w:p>
    <w:p w14:paraId="6059E681" w14:textId="77777777" w:rsidR="00777D30" w:rsidRDefault="00000000">
      <w:pPr>
        <w:numPr>
          <w:ilvl w:val="0"/>
          <w:numId w:val="1"/>
        </w:numPr>
        <w:spacing w:after="272"/>
        <w:ind w:hanging="415"/>
      </w:pPr>
      <w:r>
        <w:t xml:space="preserve">Before preparing an application, refer to “Eligibility,” “Purpose,” “Terms of Grant” and “Evaluation of Grant Proposals” as listed in the GMJF RESEARCH GRANT PROGRAM INFORMATION AND POLICIES.  </w:t>
      </w:r>
    </w:p>
    <w:p w14:paraId="73ECD726" w14:textId="77777777" w:rsidR="00777D30" w:rsidRDefault="00000000">
      <w:pPr>
        <w:numPr>
          <w:ilvl w:val="0"/>
          <w:numId w:val="1"/>
        </w:numPr>
        <w:ind w:hanging="415"/>
      </w:pPr>
      <w:r>
        <w:t xml:space="preserve">Research requests should include:    </w:t>
      </w:r>
    </w:p>
    <w:p w14:paraId="6006C969" w14:textId="77777777" w:rsidR="00777D30" w:rsidRDefault="00000000">
      <w:pPr>
        <w:numPr>
          <w:ilvl w:val="1"/>
          <w:numId w:val="1"/>
        </w:numPr>
        <w:ind w:hanging="360"/>
      </w:pPr>
      <w:r>
        <w:t xml:space="preserve">GMJF Application for Research Grant Form.  </w:t>
      </w:r>
    </w:p>
    <w:p w14:paraId="7F699DAD" w14:textId="77777777" w:rsidR="00777D30" w:rsidRDefault="00000000">
      <w:pPr>
        <w:numPr>
          <w:ilvl w:val="1"/>
          <w:numId w:val="1"/>
        </w:numPr>
        <w:ind w:hanging="360"/>
      </w:pPr>
      <w:r>
        <w:t xml:space="preserve">Project description: </w:t>
      </w:r>
      <w:r>
        <w:rPr>
          <w:b/>
        </w:rPr>
        <w:t>3 page maximum</w:t>
      </w:r>
      <w:r>
        <w:t xml:space="preserve">, 11-point type, ½ inch margin minimum (not including references).  Note: The Evaluation Criteria is attached. These </w:t>
      </w:r>
      <w:proofErr w:type="gramStart"/>
      <w:r>
        <w:t>evaluating</w:t>
      </w:r>
      <w:proofErr w:type="gramEnd"/>
      <w:r>
        <w:t xml:space="preserve"> criteria will be used by the University of Minnesota content experts and GMJF Grant Committee. </w:t>
      </w:r>
      <w:r>
        <w:rPr>
          <w:b/>
        </w:rPr>
        <w:t xml:space="preserve">Applications with project descriptions exceeding three pages may not be accepted.    </w:t>
      </w:r>
    </w:p>
    <w:p w14:paraId="11D30291" w14:textId="77777777" w:rsidR="00777D30" w:rsidRDefault="00000000">
      <w:pPr>
        <w:numPr>
          <w:ilvl w:val="1"/>
          <w:numId w:val="1"/>
        </w:numPr>
        <w:ind w:hanging="360"/>
      </w:pPr>
      <w:r>
        <w:t xml:space="preserve">Non-scientific summary (1 paragraph, ½ page maximum) This summary may be used by the GMJF Board to advise donors on how their gifts are used. </w:t>
      </w:r>
    </w:p>
    <w:p w14:paraId="67162CF2" w14:textId="77777777" w:rsidR="00777D30" w:rsidRDefault="00000000">
      <w:pPr>
        <w:numPr>
          <w:ilvl w:val="1"/>
          <w:numId w:val="1"/>
        </w:numPr>
        <w:ind w:hanging="360"/>
      </w:pPr>
      <w:r>
        <w:t xml:space="preserve">Letter(s) of support from key project collaborator(s).   </w:t>
      </w:r>
    </w:p>
    <w:p w14:paraId="58C72990" w14:textId="77777777" w:rsidR="00777D30" w:rsidRDefault="00000000">
      <w:pPr>
        <w:numPr>
          <w:ilvl w:val="1"/>
          <w:numId w:val="1"/>
        </w:numPr>
        <w:ind w:hanging="360"/>
      </w:pPr>
      <w:r>
        <w:t xml:space="preserve">NIH format </w:t>
      </w:r>
      <w:proofErr w:type="spellStart"/>
      <w:r>
        <w:t>Biosketch</w:t>
      </w:r>
      <w:proofErr w:type="spellEnd"/>
      <w:r>
        <w:t xml:space="preserve">, references and other support for Principal Investigator (PI).   </w:t>
      </w:r>
    </w:p>
    <w:p w14:paraId="6B92577F" w14:textId="77777777" w:rsidR="00777D30" w:rsidRDefault="00000000">
      <w:pPr>
        <w:numPr>
          <w:ilvl w:val="1"/>
          <w:numId w:val="1"/>
        </w:numPr>
        <w:spacing w:after="275"/>
        <w:ind w:hanging="360"/>
      </w:pPr>
      <w:r>
        <w:t xml:space="preserve">One year budget and justification.  </w:t>
      </w:r>
    </w:p>
    <w:p w14:paraId="68338956" w14:textId="77777777" w:rsidR="00777D30" w:rsidRDefault="00000000">
      <w:pPr>
        <w:numPr>
          <w:ilvl w:val="0"/>
          <w:numId w:val="1"/>
        </w:numPr>
        <w:ind w:hanging="415"/>
      </w:pPr>
      <w:r>
        <w:t xml:space="preserve">Submission Process: </w:t>
      </w:r>
    </w:p>
    <w:p w14:paraId="1C289F28" w14:textId="24B33C8A" w:rsidR="00777D30" w:rsidRDefault="00000000">
      <w:pPr>
        <w:numPr>
          <w:ilvl w:val="1"/>
          <w:numId w:val="1"/>
        </w:numPr>
        <w:ind w:hanging="360"/>
      </w:pPr>
      <w:r>
        <w:t>Electronically submit the application and attachments as referred to in item 2 in one pdf document to</w:t>
      </w:r>
      <w:r>
        <w:rPr>
          <w:color w:val="666666"/>
        </w:rPr>
        <w:t xml:space="preserve"> </w:t>
      </w:r>
      <w:r>
        <w:rPr>
          <w:b/>
          <w:color w:val="009999"/>
          <w:u w:val="single" w:color="009999"/>
        </w:rPr>
        <w:t>foundation@gregmarzolfjr.org</w:t>
      </w:r>
      <w:r>
        <w:t xml:space="preserve">. Grant applications are due by </w:t>
      </w:r>
      <w:r>
        <w:rPr>
          <w:b/>
          <w:color w:val="FF0000"/>
        </w:rPr>
        <w:t xml:space="preserve">noon on Thursday, February </w:t>
      </w:r>
      <w:r w:rsidR="00F36B67">
        <w:rPr>
          <w:b/>
          <w:color w:val="FF0000"/>
        </w:rPr>
        <w:t>19,2026</w:t>
      </w:r>
      <w:r>
        <w:t>.  Applications that arrive late will be returned.</w:t>
      </w:r>
      <w:r>
        <w:rPr>
          <w:b/>
        </w:rPr>
        <w:t xml:space="preserve"> </w:t>
      </w:r>
      <w:r>
        <w:t xml:space="preserve">Funding decisions will be communicated directly to grant recipients </w:t>
      </w:r>
      <w:r>
        <w:rPr>
          <w:b/>
        </w:rPr>
        <w:t>on or</w:t>
      </w:r>
      <w:r>
        <w:t xml:space="preserve"> </w:t>
      </w:r>
      <w:r>
        <w:rPr>
          <w:b/>
        </w:rPr>
        <w:t xml:space="preserve">before April </w:t>
      </w:r>
      <w:r w:rsidR="00F36B67">
        <w:rPr>
          <w:b/>
        </w:rPr>
        <w:t>17,2026</w:t>
      </w:r>
      <w:r>
        <w:rPr>
          <w:b/>
        </w:rPr>
        <w:t xml:space="preserve">.  </w:t>
      </w:r>
      <w:r>
        <w:t xml:space="preserve">There will be a GMJF Grant Recipient Announcement to our donors at the </w:t>
      </w:r>
      <w:r>
        <w:rPr>
          <w:b/>
          <w:color w:val="FF0000"/>
        </w:rPr>
        <w:t xml:space="preserve">May </w:t>
      </w:r>
      <w:r w:rsidR="00F36B67">
        <w:rPr>
          <w:b/>
          <w:color w:val="FF0000"/>
        </w:rPr>
        <w:t>8,2026</w:t>
      </w:r>
      <w:r>
        <w:rPr>
          <w:b/>
          <w:color w:val="FF0000"/>
        </w:rPr>
        <w:t xml:space="preserve"> Spring Gala</w:t>
      </w:r>
      <w:r>
        <w:rPr>
          <w:color w:val="FF0000"/>
        </w:rPr>
        <w:t xml:space="preserve">.   </w:t>
      </w:r>
      <w:r>
        <w:t xml:space="preserve">Grant funding decisions are communicated to our donors to encourage additional support and revenue.   </w:t>
      </w:r>
    </w:p>
    <w:p w14:paraId="5D6E7F1F" w14:textId="77777777" w:rsidR="00777D30" w:rsidRDefault="00000000">
      <w:pPr>
        <w:numPr>
          <w:ilvl w:val="1"/>
          <w:numId w:val="1"/>
        </w:numPr>
        <w:ind w:hanging="360"/>
      </w:pPr>
      <w:r>
        <w:lastRenderedPageBreak/>
        <w:t xml:space="preserve">We ask that grant recipients attend the Spring Gala and attend other fundraising events sponsored by GMJF. If </w:t>
      </w:r>
      <w:proofErr w:type="gramStart"/>
      <w:r>
        <w:t>unable</w:t>
      </w:r>
      <w:proofErr w:type="gramEnd"/>
      <w:r>
        <w:t xml:space="preserve"> to attend the Spring Gala, we ask to be informed.  </w:t>
      </w:r>
    </w:p>
    <w:p w14:paraId="730FADF0" w14:textId="77777777" w:rsidR="00777D30" w:rsidRDefault="00000000">
      <w:pPr>
        <w:spacing w:after="156"/>
        <w:ind w:left="730"/>
      </w:pPr>
      <w:r>
        <w:t xml:space="preserve">Funding guidelines require that research involving the use of human or animal subjects, biohazardous materials, etc., must be approved by the appropriate University of Minnesota committee.  An application will be accepted if approval is pending, but funds will not be released in support of an award until approval has been confirmed.  For further information contact your department administrator. </w:t>
      </w:r>
    </w:p>
    <w:p w14:paraId="3B90BCAF" w14:textId="77777777" w:rsidR="00777D30" w:rsidRDefault="00000000">
      <w:pPr>
        <w:spacing w:after="161" w:line="259" w:lineRule="auto"/>
        <w:ind w:left="0" w:firstLine="0"/>
      </w:pPr>
      <w:r>
        <w:t xml:space="preserve"> </w:t>
      </w:r>
    </w:p>
    <w:p w14:paraId="3AA36003" w14:textId="77777777" w:rsidR="00777D30" w:rsidRDefault="00000000">
      <w:pPr>
        <w:spacing w:after="175" w:line="259" w:lineRule="auto"/>
        <w:ind w:left="0" w:firstLine="0"/>
      </w:pPr>
      <w:r>
        <w:t xml:space="preserve"> </w:t>
      </w:r>
    </w:p>
    <w:p w14:paraId="28A73626" w14:textId="77777777" w:rsidR="00777D30" w:rsidRDefault="00000000">
      <w:pPr>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t xml:space="preserve"> </w:t>
      </w:r>
      <w:r>
        <w:br w:type="page"/>
      </w:r>
    </w:p>
    <w:p w14:paraId="31D5083A" w14:textId="77777777" w:rsidR="00777D30" w:rsidRDefault="00000000">
      <w:pPr>
        <w:spacing w:after="236" w:line="259" w:lineRule="auto"/>
        <w:ind w:left="0" w:firstLine="0"/>
      </w:pPr>
      <w:r>
        <w:lastRenderedPageBreak/>
        <w:t xml:space="preserve"> </w:t>
      </w:r>
    </w:p>
    <w:p w14:paraId="54A96A4B" w14:textId="77777777" w:rsidR="00777D30" w:rsidRDefault="00000000">
      <w:pPr>
        <w:pStyle w:val="Heading1"/>
      </w:pPr>
      <w:r>
        <w:t xml:space="preserve">GMJF RESEARCH GRANT APPLICATION COVER SHEET </w:t>
      </w:r>
    </w:p>
    <w:p w14:paraId="025F9531" w14:textId="77777777" w:rsidR="00777D30" w:rsidRDefault="00000000">
      <w:pPr>
        <w:spacing w:after="156"/>
        <w:ind w:left="10"/>
      </w:pPr>
      <w:r>
        <w:t xml:space="preserve">Principal Investigator Name__________________________________________   </w:t>
      </w:r>
    </w:p>
    <w:p w14:paraId="27EB3964" w14:textId="77777777" w:rsidR="00777D30" w:rsidRDefault="00000000">
      <w:pPr>
        <w:spacing w:after="156"/>
        <w:ind w:left="10"/>
      </w:pPr>
      <w:r>
        <w:t xml:space="preserve">Rank______________________     Department____________________________   </w:t>
      </w:r>
    </w:p>
    <w:p w14:paraId="06057AD7" w14:textId="77777777" w:rsidR="00777D30" w:rsidRDefault="00000000">
      <w:pPr>
        <w:spacing w:after="159"/>
        <w:ind w:left="10"/>
      </w:pPr>
      <w:r>
        <w:t xml:space="preserve">Principal Investigator Email ______________________________________ </w:t>
      </w:r>
    </w:p>
    <w:p w14:paraId="1B46357E" w14:textId="77777777" w:rsidR="00777D30" w:rsidRDefault="00000000">
      <w:pPr>
        <w:spacing w:after="156"/>
        <w:ind w:left="10"/>
      </w:pPr>
      <w:r>
        <w:t xml:space="preserve">Grant Application Contact Email (if different than PI) _______________________ </w:t>
      </w:r>
    </w:p>
    <w:p w14:paraId="6F7EDCC4" w14:textId="77777777" w:rsidR="00777D30" w:rsidRDefault="00000000">
      <w:pPr>
        <w:spacing w:after="159"/>
        <w:ind w:left="10"/>
      </w:pPr>
      <w:r>
        <w:t xml:space="preserve">Project title___________________________________________________________   </w:t>
      </w:r>
    </w:p>
    <w:p w14:paraId="70E83BAB" w14:textId="77777777" w:rsidR="00777D30" w:rsidRDefault="00000000">
      <w:pPr>
        <w:spacing w:after="156"/>
        <w:ind w:left="10"/>
      </w:pPr>
      <w:r>
        <w:t xml:space="preserve">____________________________________________________________________   </w:t>
      </w:r>
    </w:p>
    <w:p w14:paraId="184601B0" w14:textId="77777777" w:rsidR="00777D30" w:rsidRDefault="00000000">
      <w:pPr>
        <w:spacing w:after="321" w:line="259" w:lineRule="auto"/>
        <w:ind w:left="720" w:firstLine="0"/>
      </w:pPr>
      <w:r>
        <w:t xml:space="preserve"> </w:t>
      </w:r>
    </w:p>
    <w:p w14:paraId="50BB8C70" w14:textId="77777777" w:rsidR="00777D30" w:rsidRDefault="00000000">
      <w:pPr>
        <w:numPr>
          <w:ilvl w:val="0"/>
          <w:numId w:val="2"/>
        </w:numPr>
        <w:spacing w:line="360" w:lineRule="auto"/>
        <w:ind w:hanging="360"/>
      </w:pPr>
      <w:r>
        <w:t xml:space="preserve">Provide a brief description (3 pages maximum, not including references) of the project’s purpose, methods and goals. Note: The Evaluation Criteria is attached. These evaluating criteria will be used by the MD Center Faculty and the GMJF Grant Committee.  </w:t>
      </w:r>
    </w:p>
    <w:p w14:paraId="460773D0" w14:textId="77777777" w:rsidR="00777D30" w:rsidRDefault="00000000">
      <w:pPr>
        <w:numPr>
          <w:ilvl w:val="0"/>
          <w:numId w:val="2"/>
        </w:numPr>
        <w:spacing w:line="360" w:lineRule="auto"/>
        <w:ind w:hanging="360"/>
      </w:pPr>
      <w:r>
        <w:t xml:space="preserve">Provide a one paragraph (half page maximum) non-scientific summary of the project emphasizing its anticipated significance.   </w:t>
      </w:r>
    </w:p>
    <w:p w14:paraId="26F2C536" w14:textId="77777777" w:rsidR="00777D30" w:rsidRDefault="00000000">
      <w:pPr>
        <w:numPr>
          <w:ilvl w:val="0"/>
          <w:numId w:val="2"/>
        </w:numPr>
        <w:spacing w:after="121"/>
        <w:ind w:hanging="360"/>
      </w:pPr>
      <w:r>
        <w:t xml:space="preserve">Name(s) of project collaborator(s) </w:t>
      </w:r>
    </w:p>
    <w:p w14:paraId="4A846981" w14:textId="77777777" w:rsidR="00777D30" w:rsidRDefault="00000000">
      <w:pPr>
        <w:spacing w:after="123" w:line="259" w:lineRule="auto"/>
        <w:ind w:left="10" w:right="-7"/>
        <w:jc w:val="right"/>
      </w:pPr>
      <w:r>
        <w:t>________________________________________________________________________</w:t>
      </w:r>
    </w:p>
    <w:p w14:paraId="54D05F3E" w14:textId="77777777" w:rsidR="00777D30" w:rsidRDefault="00000000">
      <w:pPr>
        <w:spacing w:after="320" w:line="259" w:lineRule="auto"/>
        <w:ind w:left="10" w:right="128"/>
        <w:jc w:val="right"/>
      </w:pPr>
      <w:r>
        <w:t xml:space="preserve">_______________________________________________________________________ </w:t>
      </w:r>
    </w:p>
    <w:p w14:paraId="58E29E25" w14:textId="77777777" w:rsidR="00777D30" w:rsidRDefault="00000000">
      <w:pPr>
        <w:numPr>
          <w:ilvl w:val="0"/>
          <w:numId w:val="2"/>
        </w:numPr>
        <w:spacing w:after="316"/>
        <w:ind w:hanging="360"/>
      </w:pPr>
      <w:r>
        <w:t xml:space="preserve">Provide NIH format </w:t>
      </w:r>
      <w:proofErr w:type="spellStart"/>
      <w:r>
        <w:t>biosketch</w:t>
      </w:r>
      <w:proofErr w:type="spellEnd"/>
      <w:r>
        <w:t xml:space="preserve">, references and other support for the PI.   </w:t>
      </w:r>
    </w:p>
    <w:p w14:paraId="08D9DC5E" w14:textId="77777777" w:rsidR="00777D30" w:rsidRDefault="00000000">
      <w:pPr>
        <w:numPr>
          <w:ilvl w:val="0"/>
          <w:numId w:val="2"/>
        </w:numPr>
        <w:spacing w:after="318"/>
        <w:ind w:hanging="360"/>
      </w:pPr>
      <w:r>
        <w:t xml:space="preserve">Total funding requested $ ___________________________________________   </w:t>
      </w:r>
    </w:p>
    <w:p w14:paraId="28E7BD58" w14:textId="77777777" w:rsidR="00777D30" w:rsidRDefault="00000000">
      <w:pPr>
        <w:numPr>
          <w:ilvl w:val="0"/>
          <w:numId w:val="2"/>
        </w:numPr>
        <w:spacing w:line="360" w:lineRule="auto"/>
        <w:ind w:hanging="360"/>
      </w:pPr>
      <w:r>
        <w:t xml:space="preserve">Provide an itemized </w:t>
      </w:r>
      <w:proofErr w:type="gramStart"/>
      <w:r>
        <w:t>1 year</w:t>
      </w:r>
      <w:proofErr w:type="gramEnd"/>
      <w:r>
        <w:t xml:space="preserve"> budget and justification. List salaries, benefits, supplies, equipment, etc.    </w:t>
      </w:r>
    </w:p>
    <w:p w14:paraId="5D579F7A" w14:textId="77777777" w:rsidR="00777D30" w:rsidRDefault="00000000">
      <w:pPr>
        <w:spacing w:after="158"/>
        <w:ind w:left="10"/>
      </w:pPr>
      <w:r>
        <w:lastRenderedPageBreak/>
        <w:t xml:space="preserve">Electronically submit the above </w:t>
      </w:r>
      <w:proofErr w:type="gramStart"/>
      <w:r>
        <w:t>cover  application</w:t>
      </w:r>
      <w:proofErr w:type="gramEnd"/>
      <w:r>
        <w:t xml:space="preserve"> and all supporting materials as one .pdf file to </w:t>
      </w:r>
      <w:r>
        <w:rPr>
          <w:rFonts w:ascii="Times New Roman" w:eastAsia="Times New Roman" w:hAnsi="Times New Roman" w:cs="Times New Roman"/>
          <w:b/>
          <w:color w:val="009999"/>
          <w:sz w:val="21"/>
          <w:u w:val="single" w:color="009999"/>
        </w:rPr>
        <w:t>foundation@gregmarzolfjr.org</w:t>
      </w:r>
      <w:r>
        <w:rPr>
          <w:rFonts w:ascii="Arial" w:eastAsia="Arial" w:hAnsi="Arial" w:cs="Arial"/>
          <w:b/>
          <w:color w:val="666666"/>
          <w:sz w:val="21"/>
        </w:rPr>
        <w:t xml:space="preserve"> </w:t>
      </w:r>
      <w:r>
        <w:t xml:space="preserve">by </w:t>
      </w:r>
      <w:r>
        <w:rPr>
          <w:b/>
        </w:rPr>
        <w:t xml:space="preserve">noon on </w:t>
      </w:r>
      <w:proofErr w:type="gramStart"/>
      <w:r>
        <w:rPr>
          <w:b/>
        </w:rPr>
        <w:t xml:space="preserve">Thursday  </w:t>
      </w:r>
      <w:r>
        <w:rPr>
          <w:b/>
          <w:color w:val="FF2600"/>
        </w:rPr>
        <w:t>February</w:t>
      </w:r>
      <w:proofErr w:type="gramEnd"/>
      <w:r>
        <w:rPr>
          <w:b/>
          <w:color w:val="FF2600"/>
        </w:rPr>
        <w:t xml:space="preserve"> 20,2025</w:t>
      </w:r>
      <w:r>
        <w:t xml:space="preserve">. Call or email Jenny Myhre at 612-387-1919 or </w:t>
      </w:r>
      <w:r>
        <w:rPr>
          <w:u w:val="single" w:color="000000"/>
        </w:rPr>
        <w:t>marzolfj@gmail.com</w:t>
      </w:r>
      <w:r>
        <w:t xml:space="preserve"> with questions.     </w:t>
      </w:r>
    </w:p>
    <w:p w14:paraId="058DE23E" w14:textId="77777777" w:rsidR="00777D30" w:rsidRDefault="00000000">
      <w:pPr>
        <w:ind w:left="10"/>
      </w:pPr>
      <w:r>
        <w:t xml:space="preserve">The .pdf file should include:             </w:t>
      </w:r>
    </w:p>
    <w:p w14:paraId="2F2D0C9D" w14:textId="77777777" w:rsidR="00777D30" w:rsidRDefault="00000000">
      <w:pPr>
        <w:numPr>
          <w:ilvl w:val="0"/>
          <w:numId w:val="3"/>
        </w:numPr>
        <w:ind w:hanging="360"/>
      </w:pPr>
      <w:r>
        <w:t xml:space="preserve">Application           </w:t>
      </w:r>
    </w:p>
    <w:p w14:paraId="6E499D54" w14:textId="77777777" w:rsidR="00777D30" w:rsidRDefault="00000000">
      <w:pPr>
        <w:numPr>
          <w:ilvl w:val="0"/>
          <w:numId w:val="3"/>
        </w:numPr>
        <w:ind w:hanging="360"/>
      </w:pPr>
      <w:r>
        <w:t xml:space="preserve">Project description, 3 page maximum, 11-point type, ½ inch margin minimum           </w:t>
      </w:r>
    </w:p>
    <w:p w14:paraId="1925857F" w14:textId="77777777" w:rsidR="00777D30" w:rsidRDefault="00000000">
      <w:pPr>
        <w:numPr>
          <w:ilvl w:val="0"/>
          <w:numId w:val="3"/>
        </w:numPr>
        <w:ind w:hanging="360"/>
      </w:pPr>
      <w:r>
        <w:t xml:space="preserve">Non-scientific summary (1 paragraph, 1/2 page maximum) </w:t>
      </w:r>
    </w:p>
    <w:p w14:paraId="4F7F14DB" w14:textId="77777777" w:rsidR="00777D30" w:rsidRDefault="00000000">
      <w:pPr>
        <w:numPr>
          <w:ilvl w:val="0"/>
          <w:numId w:val="3"/>
        </w:numPr>
        <w:ind w:hanging="360"/>
      </w:pPr>
      <w:r>
        <w:t xml:space="preserve">Letter(s) of support from key project collaborator           </w:t>
      </w:r>
    </w:p>
    <w:p w14:paraId="594FE67B" w14:textId="77777777" w:rsidR="00777D30" w:rsidRDefault="00000000">
      <w:pPr>
        <w:numPr>
          <w:ilvl w:val="0"/>
          <w:numId w:val="3"/>
        </w:numPr>
        <w:ind w:hanging="360"/>
      </w:pPr>
      <w:r>
        <w:t xml:space="preserve">NIH format </w:t>
      </w:r>
      <w:proofErr w:type="spellStart"/>
      <w:r>
        <w:t>Biosketch</w:t>
      </w:r>
      <w:proofErr w:type="spellEnd"/>
      <w:r>
        <w:t xml:space="preserve">, references and other support for PI           </w:t>
      </w:r>
    </w:p>
    <w:p w14:paraId="6949DD1D" w14:textId="77777777" w:rsidR="00777D30" w:rsidRDefault="00000000">
      <w:pPr>
        <w:numPr>
          <w:ilvl w:val="0"/>
          <w:numId w:val="3"/>
        </w:numPr>
        <w:ind w:hanging="360"/>
      </w:pPr>
      <w:r>
        <w:t xml:space="preserve">Budget and justification </w:t>
      </w:r>
    </w:p>
    <w:sectPr w:rsidR="00777D30">
      <w:headerReference w:type="even" r:id="rId7"/>
      <w:headerReference w:type="default" r:id="rId8"/>
      <w:footerReference w:type="even" r:id="rId9"/>
      <w:footerReference w:type="default" r:id="rId10"/>
      <w:headerReference w:type="first" r:id="rId11"/>
      <w:footerReference w:type="first" r:id="rId12"/>
      <w:pgSz w:w="12240" w:h="15840"/>
      <w:pgMar w:top="3032" w:right="1470" w:bottom="1870" w:left="1440"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0C159" w14:textId="77777777" w:rsidR="000F7FCB" w:rsidRDefault="000F7FCB">
      <w:pPr>
        <w:spacing w:after="0" w:line="240" w:lineRule="auto"/>
      </w:pPr>
      <w:r>
        <w:separator/>
      </w:r>
    </w:p>
  </w:endnote>
  <w:endnote w:type="continuationSeparator" w:id="0">
    <w:p w14:paraId="6680A1C4" w14:textId="77777777" w:rsidR="000F7FCB" w:rsidRDefault="000F7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3CBEF" w14:textId="77777777" w:rsidR="00777D30" w:rsidRDefault="00000000">
    <w:pPr>
      <w:spacing w:after="0" w:line="259" w:lineRule="auto"/>
      <w:ind w:left="31"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52435D26" w14:textId="77777777" w:rsidR="00777D30" w:rsidRDefault="00000000">
    <w:pPr>
      <w:spacing w:after="0" w:line="259" w:lineRule="auto"/>
      <w:ind w:left="0" w:firstLine="0"/>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BF19C" w14:textId="77777777" w:rsidR="00777D30" w:rsidRDefault="00000000">
    <w:pPr>
      <w:spacing w:after="0" w:line="259" w:lineRule="auto"/>
      <w:ind w:left="31"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0460CA36" w14:textId="77777777" w:rsidR="00777D30" w:rsidRDefault="00000000">
    <w:pPr>
      <w:spacing w:after="0" w:line="259" w:lineRule="auto"/>
      <w:ind w:left="0" w:firstLine="0"/>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B2EEF" w14:textId="77777777" w:rsidR="00777D30" w:rsidRDefault="00000000">
    <w:pPr>
      <w:spacing w:after="0" w:line="259" w:lineRule="auto"/>
      <w:ind w:left="31"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09E445EB" w14:textId="77777777" w:rsidR="00777D30" w:rsidRDefault="00000000">
    <w:pPr>
      <w:spacing w:after="0" w:line="259" w:lineRule="auto"/>
      <w:ind w:left="0" w:firstLine="0"/>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10139" w14:textId="77777777" w:rsidR="000F7FCB" w:rsidRDefault="000F7FCB">
      <w:pPr>
        <w:spacing w:after="0" w:line="240" w:lineRule="auto"/>
      </w:pPr>
      <w:r>
        <w:separator/>
      </w:r>
    </w:p>
  </w:footnote>
  <w:footnote w:type="continuationSeparator" w:id="0">
    <w:p w14:paraId="693F5664" w14:textId="77777777" w:rsidR="000F7FCB" w:rsidRDefault="000F7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41257" w14:textId="77777777" w:rsidR="00777D30" w:rsidRDefault="00000000">
    <w:pPr>
      <w:spacing w:after="0" w:line="259" w:lineRule="auto"/>
      <w:ind w:left="0" w:right="-82" w:firstLine="0"/>
      <w:jc w:val="right"/>
    </w:pPr>
    <w:r>
      <w:rPr>
        <w:noProof/>
      </w:rPr>
      <w:drawing>
        <wp:anchor distT="0" distB="0" distL="114300" distR="114300" simplePos="0" relativeHeight="251658240" behindDoc="0" locked="0" layoutInCell="1" allowOverlap="0" wp14:anchorId="7DDA1688" wp14:editId="329F48C2">
          <wp:simplePos x="0" y="0"/>
          <wp:positionH relativeFrom="page">
            <wp:posOffset>5111750</wp:posOffset>
          </wp:positionH>
          <wp:positionV relativeFrom="page">
            <wp:posOffset>457200</wp:posOffset>
          </wp:positionV>
          <wp:extent cx="1745488" cy="1437005"/>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745488" cy="1437005"/>
                  </a:xfrm>
                  <a:prstGeom prst="rect">
                    <a:avLst/>
                  </a:prstGeom>
                </pic:spPr>
              </pic:pic>
            </a:graphicData>
          </a:graphic>
        </wp:anchor>
      </w:drawing>
    </w: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2008C" w14:textId="77777777" w:rsidR="00777D30" w:rsidRDefault="00000000">
    <w:pPr>
      <w:spacing w:after="0" w:line="259" w:lineRule="auto"/>
      <w:ind w:left="0" w:right="-82" w:firstLine="0"/>
      <w:jc w:val="right"/>
    </w:pPr>
    <w:r>
      <w:rPr>
        <w:noProof/>
      </w:rPr>
      <w:drawing>
        <wp:anchor distT="0" distB="0" distL="114300" distR="114300" simplePos="0" relativeHeight="251659264" behindDoc="0" locked="0" layoutInCell="1" allowOverlap="0" wp14:anchorId="23B6FCF1" wp14:editId="3E126173">
          <wp:simplePos x="0" y="0"/>
          <wp:positionH relativeFrom="page">
            <wp:posOffset>5111750</wp:posOffset>
          </wp:positionH>
          <wp:positionV relativeFrom="page">
            <wp:posOffset>457200</wp:posOffset>
          </wp:positionV>
          <wp:extent cx="1745488" cy="1437005"/>
          <wp:effectExtent l="0" t="0" r="0" b="0"/>
          <wp:wrapSquare wrapText="bothSides"/>
          <wp:docPr id="1900171847" name="Picture 1900171847"/>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745488" cy="1437005"/>
                  </a:xfrm>
                  <a:prstGeom prst="rect">
                    <a:avLst/>
                  </a:prstGeom>
                </pic:spPr>
              </pic:pic>
            </a:graphicData>
          </a:graphic>
        </wp:anchor>
      </w:drawing>
    </w: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0CDCC" w14:textId="77777777" w:rsidR="00777D30" w:rsidRDefault="00000000">
    <w:pPr>
      <w:spacing w:after="0" w:line="259" w:lineRule="auto"/>
      <w:ind w:left="0" w:right="-82" w:firstLine="0"/>
      <w:jc w:val="right"/>
    </w:pPr>
    <w:r>
      <w:rPr>
        <w:noProof/>
      </w:rPr>
      <w:drawing>
        <wp:anchor distT="0" distB="0" distL="114300" distR="114300" simplePos="0" relativeHeight="251660288" behindDoc="0" locked="0" layoutInCell="1" allowOverlap="0" wp14:anchorId="62313F95" wp14:editId="166129EC">
          <wp:simplePos x="0" y="0"/>
          <wp:positionH relativeFrom="page">
            <wp:posOffset>5111750</wp:posOffset>
          </wp:positionH>
          <wp:positionV relativeFrom="page">
            <wp:posOffset>457200</wp:posOffset>
          </wp:positionV>
          <wp:extent cx="1745488" cy="1437005"/>
          <wp:effectExtent l="0" t="0" r="0" b="0"/>
          <wp:wrapSquare wrapText="bothSides"/>
          <wp:docPr id="936581285" name="Picture 936581285"/>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745488" cy="1437005"/>
                  </a:xfrm>
                  <a:prstGeom prst="rect">
                    <a:avLst/>
                  </a:prstGeom>
                </pic:spPr>
              </pic:pic>
            </a:graphicData>
          </a:graphic>
        </wp:anchor>
      </w:drawing>
    </w: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565DF"/>
    <w:multiLevelType w:val="hybridMultilevel"/>
    <w:tmpl w:val="D9B483E8"/>
    <w:lvl w:ilvl="0" w:tplc="BAE43008">
      <w:start w:val="1"/>
      <w:numFmt w:val="upp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14C35C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50EA50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C1A423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29A81D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80E701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B90B888">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A42D2C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F2CF31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DEF3FF2"/>
    <w:multiLevelType w:val="hybridMultilevel"/>
    <w:tmpl w:val="B1D49EE0"/>
    <w:lvl w:ilvl="0" w:tplc="757C9442">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6FE592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198853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A4ACDC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4641EC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76CA82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064A09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00A2CC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B666CC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AAB7E5B"/>
    <w:multiLevelType w:val="hybridMultilevel"/>
    <w:tmpl w:val="79FE9142"/>
    <w:lvl w:ilvl="0" w:tplc="3168DA6C">
      <w:start w:val="1"/>
      <w:numFmt w:val="decimal"/>
      <w:lvlText w:val="%1."/>
      <w:lvlJc w:val="left"/>
      <w:pPr>
        <w:ind w:left="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7E4354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1BA79F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79CE79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40274A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8BA8FB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A62C9E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2A2146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D005CE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126462101">
    <w:abstractNumId w:val="2"/>
  </w:num>
  <w:num w:numId="2" w16cid:durableId="1269968467">
    <w:abstractNumId w:val="1"/>
  </w:num>
  <w:num w:numId="3" w16cid:durableId="1728798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D30"/>
    <w:rsid w:val="000F7FCB"/>
    <w:rsid w:val="00777D30"/>
    <w:rsid w:val="00E5090E"/>
    <w:rsid w:val="00F36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1B530"/>
  <w15:docId w15:val="{D02B09E1-54F9-4779-B04B-43A3698F8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5" w:line="262" w:lineRule="auto"/>
      <w:ind w:left="37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86" w:line="259" w:lineRule="auto"/>
      <w:ind w:left="26"/>
      <w:jc w:val="center"/>
      <w:outlineLvl w:val="0"/>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607</Words>
  <Characters>3460</Characters>
  <Application>Microsoft Office Word</Application>
  <DocSecurity>0</DocSecurity>
  <Lines>28</Lines>
  <Paragraphs>8</Paragraphs>
  <ScaleCrop>false</ScaleCrop>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Sue Self</cp:lastModifiedBy>
  <cp:revision>2</cp:revision>
  <dcterms:created xsi:type="dcterms:W3CDTF">2025-12-28T01:52:00Z</dcterms:created>
  <dcterms:modified xsi:type="dcterms:W3CDTF">2025-12-28T01:52:00Z</dcterms:modified>
</cp:coreProperties>
</file>